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4622"/>
        <w:gridCol w:w="4536"/>
      </w:tblGrid>
      <w:tr w:rsidR="00F12315" w:rsidRPr="00F909D5" w:rsidTr="00E2183C">
        <w:tc>
          <w:tcPr>
            <w:tcW w:w="1900" w:type="dxa"/>
          </w:tcPr>
          <w:p w:rsidR="00F909D5" w:rsidRPr="00F909D5" w:rsidRDefault="003F745E" w:rsidP="00BF4330">
            <w:pPr>
              <w:spacing w:after="0" w:line="240" w:lineRule="auto"/>
              <w:rPr>
                <w:rFonts w:ascii="XCCW Joined 22a" w:hAnsi="XCCW Joined 22a"/>
                <w:b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Lower</w:t>
            </w:r>
            <w:r w:rsidR="004C2429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 KS2 </w:t>
            </w:r>
          </w:p>
          <w:p w:rsidR="00F12315" w:rsidRPr="00F909D5" w:rsidRDefault="004B32E5" w:rsidP="00BF4330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Y</w:t>
            </w:r>
            <w:r w:rsidR="00BA2580">
              <w:rPr>
                <w:rFonts w:ascii="XCCW Joined 22a" w:hAnsi="XCCW Joined 22a"/>
                <w:b/>
                <w:sz w:val="20"/>
                <w:szCs w:val="20"/>
              </w:rPr>
              <w:t>3</w:t>
            </w:r>
          </w:p>
        </w:tc>
        <w:tc>
          <w:tcPr>
            <w:tcW w:w="9158" w:type="dxa"/>
            <w:gridSpan w:val="2"/>
          </w:tcPr>
          <w:p w:rsidR="00E86D60" w:rsidRPr="00F909D5" w:rsidRDefault="00216A44" w:rsidP="00E86D60">
            <w:pPr>
              <w:rPr>
                <w:rFonts w:ascii="XCCW Joined 22a" w:hAnsi="XCCW Joined 22a"/>
                <w:b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Unit</w:t>
            </w:r>
            <w:r w:rsidR="00BF4330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: </w:t>
            </w:r>
            <w:r w:rsidR="00BA2580">
              <w:rPr>
                <w:rFonts w:ascii="XCCW Joined 22a" w:hAnsi="XCCW Joined 22a"/>
                <w:b/>
                <w:sz w:val="20"/>
                <w:szCs w:val="20"/>
              </w:rPr>
              <w:t>Stone age to iron age.</w:t>
            </w:r>
          </w:p>
          <w:p w:rsidR="00BA2580" w:rsidRDefault="00216A44" w:rsidP="00BA2580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Question:</w:t>
            </w:r>
            <w:r w:rsidR="004C2429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 </w:t>
            </w:r>
            <w:r w:rsidR="00BA2580"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What was ‘new’ about the New Stone Age?</w:t>
            </w:r>
            <w:r w:rsidR="00BA2580"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 xml:space="preserve"> </w:t>
            </w:r>
          </w:p>
          <w:p w:rsidR="00BA258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Which was better, bronze or iron?</w:t>
            </w:r>
          </w:p>
          <w:p w:rsidR="00BA258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If you were Julius Caesar, would you have invaded Britain in 55BC?</w:t>
            </w:r>
          </w:p>
          <w:p w:rsidR="00BF4330" w:rsidRPr="00BA2580" w:rsidRDefault="00BA2580" w:rsidP="00BA2580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BA2580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When do you think it was better to live – St</w:t>
            </w:r>
            <w:r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one Age, Bronze Age or Iron Age?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</w:tcPr>
          <w:p w:rsidR="00F70AEA" w:rsidRPr="00216A44" w:rsidRDefault="00F70AEA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216A44">
              <w:rPr>
                <w:rFonts w:ascii="XCCW Joined 22a" w:hAnsi="XCCW Joined 22a"/>
                <w:sz w:val="20"/>
                <w:szCs w:val="20"/>
              </w:rPr>
              <w:t xml:space="preserve">Core Curriculum </w:t>
            </w:r>
            <w:r w:rsidR="00216A44">
              <w:rPr>
                <w:rFonts w:ascii="XCCW Joined 22a" w:hAnsi="XCCW Joined 22a"/>
                <w:sz w:val="20"/>
                <w:szCs w:val="20"/>
              </w:rPr>
              <w:t>C</w:t>
            </w:r>
            <w:r w:rsidR="006C5D1A" w:rsidRPr="00216A44">
              <w:rPr>
                <w:rFonts w:ascii="XCCW Joined 22a" w:hAnsi="XCCW Joined 22a"/>
                <w:sz w:val="20"/>
                <w:szCs w:val="20"/>
              </w:rPr>
              <w:t>ontent:</w:t>
            </w:r>
            <w:r w:rsidRPr="00216A44">
              <w:rPr>
                <w:rFonts w:ascii="XCCW Joined 22a" w:hAnsi="XCCW Joined 22a"/>
                <w:sz w:val="20"/>
                <w:szCs w:val="20"/>
              </w:rPr>
              <w:t xml:space="preserve"> 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216A44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9158" w:type="dxa"/>
            <w:gridSpan w:val="2"/>
          </w:tcPr>
          <w:p w:rsidR="00F70AEA" w:rsidRPr="003F745E" w:rsidRDefault="00380DDC" w:rsidP="00E86D6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noProof/>
                <w:sz w:val="14"/>
                <w:szCs w:val="16"/>
                <w:lang w:eastAsia="en-GB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4843780</wp:posOffset>
                  </wp:positionH>
                  <wp:positionV relativeFrom="paragraph">
                    <wp:posOffset>76200</wp:posOffset>
                  </wp:positionV>
                  <wp:extent cx="736600" cy="736600"/>
                  <wp:effectExtent l="0" t="0" r="0" b="0"/>
                  <wp:wrapTight wrapText="bothSides">
                    <wp:wrapPolygon edited="0">
                      <wp:start x="8379" y="0"/>
                      <wp:lineTo x="3910" y="2793"/>
                      <wp:lineTo x="2793" y="4469"/>
                      <wp:lineTo x="5028" y="18434"/>
                      <wp:lineTo x="3910" y="21228"/>
                      <wp:lineTo x="17317" y="21228"/>
                      <wp:lineTo x="16200" y="18434"/>
                      <wp:lineTo x="18993" y="5586"/>
                      <wp:lineTo x="17317" y="2793"/>
                      <wp:lineTo x="12848" y="0"/>
                      <wp:lineTo x="8379" y="0"/>
                    </wp:wrapPolygon>
                  </wp:wrapTight>
                  <wp:docPr id="5" name="Picture 3" descr="Sec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c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5D1A" w:rsidRPr="003F745E">
              <w:rPr>
                <w:rFonts w:ascii="XCCW Joined 22a" w:hAnsi="XCCW Joined 22a"/>
                <w:b/>
                <w:sz w:val="14"/>
                <w:szCs w:val="16"/>
              </w:rPr>
              <w:t xml:space="preserve">Expected 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Chronological understanding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developing their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knowledge of chronology and </w:t>
            </w:r>
            <w:r>
              <w:rPr>
                <w:rFonts w:ascii="Comic Sans MS" w:hAnsi="Comic Sans MS"/>
                <w:sz w:val="18"/>
                <w:szCs w:val="18"/>
              </w:rPr>
              <w:t>can generally place periods of history they have learnt about accurately on a timeline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 identifying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similarities between them</w:t>
            </w:r>
          </w:p>
          <w:p w:rsidR="00BA2580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identifying differences between them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Historical enquiry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can remember and use a range of 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names and words from the areas they have </w:t>
            </w:r>
            <w:r>
              <w:rPr>
                <w:rFonts w:ascii="Comic Sans MS" w:hAnsi="Comic Sans MS"/>
                <w:sz w:val="18"/>
                <w:szCs w:val="18"/>
              </w:rPr>
              <w:t>studied in Year 3 as well as remembering a few names and words from previous study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use more specific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and phrases to indicate time, talking about decades, centuries, millennium etc. </w:t>
            </w:r>
          </w:p>
          <w:p w:rsidR="003F745E" w:rsidRPr="003F745E" w:rsidRDefault="00BA2580" w:rsidP="00BA258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learn a few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related to history in general as well as periods of history e.g. empire, parliament, civilisation etc.</w:t>
            </w:r>
          </w:p>
          <w:p w:rsidR="00F12C10" w:rsidRPr="003F745E" w:rsidRDefault="00F12C10" w:rsidP="003F745E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Organisation and communication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ask more in depth questions for their age to develop their understanding </w:t>
            </w:r>
          </w:p>
          <w:p w:rsidR="00BA2580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are able to answer questions accurately related to the area of study </w:t>
            </w:r>
          </w:p>
          <w:p w:rsidR="003F745E" w:rsidRPr="003F745E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Pupils can use sources to justify their answers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Understanding of events, people and changes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remember a range of key facts and information from areas of study in Year 3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identify at least two ways we gather information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216A44" w:rsidRPr="00BA2580" w:rsidRDefault="00BA2580" w:rsidP="00BA2580">
            <w:pPr>
              <w:spacing w:after="0" w:line="240" w:lineRule="auto"/>
              <w:rPr>
                <w:rFonts w:ascii="XCCW Joined 22a" w:hAnsi="XCCW Joined 22a"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able to use at least one type of source of information confidently</w:t>
            </w:r>
          </w:p>
        </w:tc>
      </w:tr>
      <w:tr w:rsidR="00F70AEA" w:rsidRPr="00F909D5" w:rsidTr="001D2EAF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Pupils</w:t>
            </w:r>
          </w:p>
          <w:p w:rsidR="00690611" w:rsidRPr="00F909D5" w:rsidRDefault="00690611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  <w:shd w:val="clear" w:color="auto" w:fill="E2EFD9"/>
          </w:tcPr>
          <w:p w:rsidR="00F5581A" w:rsidRDefault="00F5581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F70AEA" w:rsidRPr="00F909D5" w:rsidTr="00216A44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4622" w:type="dxa"/>
          </w:tcPr>
          <w:p w:rsidR="00216A44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9525</wp:posOffset>
                  </wp:positionV>
                  <wp:extent cx="370205" cy="490855"/>
                  <wp:effectExtent l="0" t="0" r="0" b="0"/>
                  <wp:wrapTight wrapText="bothSides">
                    <wp:wrapPolygon edited="0">
                      <wp:start x="0" y="0"/>
                      <wp:lineTo x="0" y="20957"/>
                      <wp:lineTo x="20007" y="20957"/>
                      <wp:lineTo x="20007" y="0"/>
                      <wp:lineTo x="0" y="0"/>
                    </wp:wrapPolygon>
                  </wp:wrapTight>
                  <wp:docPr id="4" name="Picture 2" descr="missed_the_target_5704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ssed_the_target_5704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05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Working Towards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can compare two events, saying which one happened first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</w:t>
            </w:r>
            <w:r w:rsidR="000F64BA">
              <w:rPr>
                <w:rFonts w:ascii="XCCW Joined 22a" w:hAnsi="XCCW Joined 22a"/>
                <w:sz w:val="18"/>
                <w:szCs w:val="20"/>
              </w:rPr>
              <w:t xml:space="preserve">are beginning to </w:t>
            </w:r>
            <w:r w:rsidRPr="00032D80">
              <w:rPr>
                <w:rFonts w:ascii="XCCW Joined 22a" w:hAnsi="XCCW Joined 22a"/>
                <w:sz w:val="18"/>
                <w:szCs w:val="20"/>
              </w:rPr>
              <w:t>understand timelines</w:t>
            </w:r>
            <w:r w:rsidR="003F745E">
              <w:rPr>
                <w:rFonts w:ascii="XCCW Joined 22a" w:hAnsi="XCCW Joined 22a"/>
                <w:sz w:val="18"/>
                <w:szCs w:val="20"/>
              </w:rPr>
              <w:t>.</w:t>
            </w:r>
          </w:p>
          <w:p w:rsidR="00C8507A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may begin to make simple links between areas of study</w:t>
            </w:r>
            <w:r w:rsidR="003F745E">
              <w:rPr>
                <w:rFonts w:ascii="XCCW Joined 22a" w:hAnsi="XCCW Joined 22a"/>
                <w:sz w:val="18"/>
                <w:szCs w:val="20"/>
              </w:rPr>
              <w:t>- comparisons of different periods of history.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</w:t>
            </w:r>
            <w:r w:rsidR="003F745E">
              <w:rPr>
                <w:rFonts w:ascii="XCCW Joined 22a" w:hAnsi="XCCW Joined 22a"/>
                <w:sz w:val="18"/>
                <w:szCs w:val="20"/>
              </w:rPr>
              <w:t>key vocabulary linked to the topic ‘</w:t>
            </w:r>
            <w:r w:rsidR="00ED7C2A">
              <w:rPr>
                <w:rFonts w:ascii="XCCW Joined 22a" w:hAnsi="XCCW Joined 22a"/>
                <w:sz w:val="18"/>
                <w:szCs w:val="20"/>
              </w:rPr>
              <w:t>stone age to iron age</w:t>
            </w:r>
            <w:bookmarkStart w:id="0" w:name="_GoBack"/>
            <w:bookmarkEnd w:id="0"/>
            <w:r w:rsidR="003F745E">
              <w:rPr>
                <w:rFonts w:ascii="XCCW Joined 22a" w:hAnsi="XCCW Joined 22a"/>
                <w:sz w:val="18"/>
                <w:szCs w:val="20"/>
              </w:rPr>
              <w:t>’</w:t>
            </w:r>
          </w:p>
          <w:p w:rsidR="00216A44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simple words and phrases with increasing accuracy to </w:t>
            </w:r>
            <w:r w:rsidRPr="00032D80">
              <w:rPr>
                <w:rFonts w:ascii="XCCW Joined 22a" w:hAnsi="XCCW Joined 22a"/>
                <w:sz w:val="18"/>
                <w:szCs w:val="20"/>
              </w:rPr>
              <w:lastRenderedPageBreak/>
              <w:t>indicate periods of time e.g. a long time ago</w:t>
            </w: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  <w:tc>
          <w:tcPr>
            <w:tcW w:w="4536" w:type="dxa"/>
          </w:tcPr>
          <w:p w:rsidR="00F70AEA" w:rsidRPr="00F909D5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38100</wp:posOffset>
                  </wp:positionV>
                  <wp:extent cx="469265" cy="269875"/>
                  <wp:effectExtent l="0" t="0" r="0" b="0"/>
                  <wp:wrapTight wrapText="bothSides">
                    <wp:wrapPolygon edited="0">
                      <wp:start x="0" y="0"/>
                      <wp:lineTo x="0" y="19821"/>
                      <wp:lineTo x="21045" y="19821"/>
                      <wp:lineTo x="21045" y="0"/>
                      <wp:lineTo x="0" y="0"/>
                    </wp:wrapPolygon>
                  </wp:wrapTight>
                  <wp:docPr id="3" name="Picture 0" descr="Man-flying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Man-flying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Greater Depth</w:t>
            </w:r>
          </w:p>
          <w:p w:rsidR="00AC26EC" w:rsidRPr="003F745E" w:rsidRDefault="00E91A26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Using this knowledge and understanding pupils can raise relevant questions in response to t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>heir enquiry.</w:t>
            </w:r>
          </w:p>
          <w:p w:rsidR="003F745E" w:rsidRPr="003F745E" w:rsidRDefault="003F745E" w:rsidP="003F745E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T</w:t>
            </w:r>
            <w:r w:rsidR="00AC26EC" w:rsidRPr="003F745E">
              <w:rPr>
                <w:rFonts w:ascii="XCCW Joined 22a" w:hAnsi="XCCW Joined 22a"/>
                <w:sz w:val="18"/>
                <w:szCs w:val="18"/>
              </w:rPr>
              <w:t xml:space="preserve">hey are able to find evidence to support arguments raised. 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 xml:space="preserve">Pupils may seek information from other sources around the classroom or school.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beginning to understand how our knowledge of history is developed through a range of sources </w:t>
            </w:r>
          </w:p>
          <w:p w:rsidR="00AC26EC" w:rsidRPr="003F745E" w:rsidRDefault="003F745E" w:rsidP="003F745E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able to use at least one type of source of information confidently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lastRenderedPageBreak/>
              <w:t>and are beginning to use at least two different types of sources e.g. books, internet, visual clips</w:t>
            </w: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7864CD" w:rsidRPr="00F909D5" w:rsidRDefault="005D6A29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F909D5">
              <w:rPr>
                <w:rFonts w:ascii="XCCW Joined 22a" w:hAnsi="XCCW Joined 22a"/>
                <w:sz w:val="18"/>
                <w:szCs w:val="18"/>
              </w:rPr>
              <w:t xml:space="preserve"> </w:t>
            </w:r>
          </w:p>
        </w:tc>
      </w:tr>
      <w:tr w:rsidR="00F70AEA" w:rsidRPr="00F909D5" w:rsidTr="00216A44">
        <w:tc>
          <w:tcPr>
            <w:tcW w:w="1900" w:type="dxa"/>
          </w:tcPr>
          <w:p w:rsidR="00690611" w:rsidRPr="00F909D5" w:rsidRDefault="005D6A29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 xml:space="preserve">Pupils </w:t>
            </w:r>
          </w:p>
        </w:tc>
        <w:tc>
          <w:tcPr>
            <w:tcW w:w="4622" w:type="dxa"/>
            <w:shd w:val="clear" w:color="auto" w:fill="FBE4D5"/>
          </w:tcPr>
          <w:p w:rsidR="00F70AEA" w:rsidRDefault="00F70AEA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C5E0B3"/>
          </w:tcPr>
          <w:p w:rsidR="00F70AEA" w:rsidRPr="00F909D5" w:rsidRDefault="00F70AE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E2183C" w:rsidRPr="00F909D5" w:rsidTr="001D2EAF">
        <w:tc>
          <w:tcPr>
            <w:tcW w:w="11058" w:type="dxa"/>
            <w:gridSpan w:val="3"/>
          </w:tcPr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F909D5">
              <w:rPr>
                <w:rFonts w:ascii="XCCW Joined 22a" w:hAnsi="XCCW Joined 22a"/>
                <w:sz w:val="18"/>
                <w:szCs w:val="18"/>
              </w:rPr>
              <w:t xml:space="preserve">Pupils with additional needs have made the following </w:t>
            </w:r>
            <w:proofErr w:type="gramStart"/>
            <w:r w:rsidRPr="00F909D5">
              <w:rPr>
                <w:rFonts w:ascii="XCCW Joined 22a" w:hAnsi="XCCW Joined 22a"/>
                <w:sz w:val="18"/>
                <w:szCs w:val="18"/>
              </w:rPr>
              <w:t>responses ........</w:t>
            </w:r>
            <w:proofErr w:type="gramEnd"/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</w:tr>
    </w:tbl>
    <w:p w:rsidR="00C45285" w:rsidRPr="00F909D5" w:rsidRDefault="00C45285">
      <w:pPr>
        <w:rPr>
          <w:rFonts w:ascii="XCCW Joined 22a" w:hAnsi="XCCW Joined 22a"/>
          <w:sz w:val="18"/>
          <w:szCs w:val="18"/>
        </w:rPr>
      </w:pPr>
    </w:p>
    <w:sectPr w:rsidR="00C45285" w:rsidRPr="00F909D5" w:rsidSect="00C4528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9AA" w:rsidRDefault="00F869AA" w:rsidP="00603041">
      <w:pPr>
        <w:spacing w:after="0" w:line="240" w:lineRule="auto"/>
      </w:pPr>
      <w:r>
        <w:separator/>
      </w:r>
    </w:p>
  </w:endnote>
  <w:endnote w:type="continuationSeparator" w:id="0">
    <w:p w:rsidR="00F869AA" w:rsidRDefault="00F869AA" w:rsidP="0060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44" w:rsidRDefault="00216A44" w:rsidP="00216A44">
    <w:pPr>
      <w:tabs>
        <w:tab w:val="center" w:pos="4513"/>
        <w:tab w:val="right" w:pos="9026"/>
      </w:tabs>
      <w:spacing w:after="0" w:line="240" w:lineRule="auto"/>
      <w:rPr>
        <w:rFonts w:ascii="XCCW Joined 22a" w:hAnsi="XCCW Joined 22a"/>
        <w:b/>
        <w:color w:val="7030A0"/>
      </w:rPr>
    </w:pP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18"/>
        <w:szCs w:val="18"/>
      </w:rPr>
    </w:pPr>
    <w:r w:rsidRPr="00216A44">
      <w:rPr>
        <w:rFonts w:ascii="XCCW Joined 22a" w:hAnsi="XCCW Joined 22a"/>
        <w:b/>
        <w:color w:val="7030A0"/>
        <w:sz w:val="18"/>
        <w:szCs w:val="18"/>
      </w:rPr>
      <w:t>Achieving excellence, opening minds, ins</w:t>
    </w:r>
    <w:r>
      <w:rPr>
        <w:rFonts w:ascii="XCCW Joined 22a" w:hAnsi="XCCW Joined 22a"/>
        <w:b/>
        <w:color w:val="7030A0"/>
        <w:sz w:val="18"/>
        <w:szCs w:val="18"/>
      </w:rPr>
      <w:t>piring dreams, creating futures</w:t>
    </w:r>
  </w:p>
  <w:p w:rsidR="00603041" w:rsidRDefault="00603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9AA" w:rsidRDefault="00F869AA" w:rsidP="00603041">
      <w:pPr>
        <w:spacing w:after="0" w:line="240" w:lineRule="auto"/>
      </w:pPr>
      <w:r>
        <w:separator/>
      </w:r>
    </w:p>
  </w:footnote>
  <w:footnote w:type="continuationSeparator" w:id="0">
    <w:p w:rsidR="00F869AA" w:rsidRDefault="00F869AA" w:rsidP="00603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3C" w:rsidRPr="00E2183C" w:rsidRDefault="00380DDC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5619750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-762000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183C" w:rsidRPr="00E2183C">
      <w:rPr>
        <w:rFonts w:ascii="XCCW Joined 22a" w:hAnsi="XCCW Joined 22a"/>
        <w:b/>
        <w:u w:val="single"/>
      </w:rPr>
      <w:t xml:space="preserve">Christ Church CE Primary School </w:t>
    </w:r>
  </w:p>
  <w:p w:rsidR="00E2183C" w:rsidRPr="00E2183C" w:rsidRDefault="00AE2354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rFonts w:ascii="XCCW Joined 22a" w:hAnsi="XCCW Joined 22a"/>
        <w:b/>
        <w:u w:val="single"/>
      </w:rPr>
      <w:t>History</w:t>
    </w:r>
    <w:r w:rsidR="00E2183C" w:rsidRPr="00E2183C">
      <w:rPr>
        <w:rFonts w:ascii="XCCW Joined 22a" w:hAnsi="XCCW Joined 22a"/>
        <w:b/>
        <w:u w:val="single"/>
      </w:rPr>
      <w:t xml:space="preserve"> Assessment</w:t>
    </w: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 xml:space="preserve">‘Train up a child in the way they should go and when they are old, they will not depart from it.’ </w:t>
    </w:r>
  </w:p>
  <w:p w:rsidR="00E2183C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>Proverbs 22:6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553"/>
    <w:multiLevelType w:val="hybridMultilevel"/>
    <w:tmpl w:val="135C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148E8"/>
    <w:multiLevelType w:val="hybridMultilevel"/>
    <w:tmpl w:val="25B0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71C5E"/>
    <w:multiLevelType w:val="hybridMultilevel"/>
    <w:tmpl w:val="ED72D4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A5E0B"/>
    <w:multiLevelType w:val="hybridMultilevel"/>
    <w:tmpl w:val="4F280F26"/>
    <w:lvl w:ilvl="0" w:tplc="A06E0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96A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28B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CE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6E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B6A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20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E8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F69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CD29E6"/>
    <w:multiLevelType w:val="hybridMultilevel"/>
    <w:tmpl w:val="33780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054CD"/>
    <w:multiLevelType w:val="multilevel"/>
    <w:tmpl w:val="FC608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81110E"/>
    <w:multiLevelType w:val="hybridMultilevel"/>
    <w:tmpl w:val="E218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E27EE"/>
    <w:multiLevelType w:val="hybridMultilevel"/>
    <w:tmpl w:val="5C5A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EA"/>
    <w:rsid w:val="00032D80"/>
    <w:rsid w:val="00044C4E"/>
    <w:rsid w:val="000A5B42"/>
    <w:rsid w:val="000C621A"/>
    <w:rsid w:val="000F64BA"/>
    <w:rsid w:val="0013031B"/>
    <w:rsid w:val="00155AD2"/>
    <w:rsid w:val="001567FE"/>
    <w:rsid w:val="001D2EAF"/>
    <w:rsid w:val="00205358"/>
    <w:rsid w:val="00216A44"/>
    <w:rsid w:val="00263C16"/>
    <w:rsid w:val="00265908"/>
    <w:rsid w:val="00267609"/>
    <w:rsid w:val="002A78A3"/>
    <w:rsid w:val="002E6D87"/>
    <w:rsid w:val="003411DF"/>
    <w:rsid w:val="0036105C"/>
    <w:rsid w:val="00380DDC"/>
    <w:rsid w:val="003874C4"/>
    <w:rsid w:val="003F518B"/>
    <w:rsid w:val="003F745E"/>
    <w:rsid w:val="004107B1"/>
    <w:rsid w:val="00423AB0"/>
    <w:rsid w:val="00444703"/>
    <w:rsid w:val="00463321"/>
    <w:rsid w:val="004B32E5"/>
    <w:rsid w:val="004C22C8"/>
    <w:rsid w:val="004C2429"/>
    <w:rsid w:val="005151D1"/>
    <w:rsid w:val="00582FA4"/>
    <w:rsid w:val="005A7762"/>
    <w:rsid w:val="005D6A29"/>
    <w:rsid w:val="00603041"/>
    <w:rsid w:val="00690611"/>
    <w:rsid w:val="0069559C"/>
    <w:rsid w:val="006B3821"/>
    <w:rsid w:val="006C5D1A"/>
    <w:rsid w:val="0072058B"/>
    <w:rsid w:val="007864CD"/>
    <w:rsid w:val="0080317A"/>
    <w:rsid w:val="008840C3"/>
    <w:rsid w:val="008F3633"/>
    <w:rsid w:val="00962318"/>
    <w:rsid w:val="009B52D8"/>
    <w:rsid w:val="009E561A"/>
    <w:rsid w:val="00A45D43"/>
    <w:rsid w:val="00AB606C"/>
    <w:rsid w:val="00AC26EC"/>
    <w:rsid w:val="00AE2354"/>
    <w:rsid w:val="00B34039"/>
    <w:rsid w:val="00B5380E"/>
    <w:rsid w:val="00B67979"/>
    <w:rsid w:val="00BA2580"/>
    <w:rsid w:val="00BF4330"/>
    <w:rsid w:val="00C45285"/>
    <w:rsid w:val="00C8507A"/>
    <w:rsid w:val="00C85701"/>
    <w:rsid w:val="00CF26B7"/>
    <w:rsid w:val="00D0775A"/>
    <w:rsid w:val="00D41D88"/>
    <w:rsid w:val="00D927BC"/>
    <w:rsid w:val="00DC485B"/>
    <w:rsid w:val="00E21455"/>
    <w:rsid w:val="00E2183C"/>
    <w:rsid w:val="00E60FCE"/>
    <w:rsid w:val="00E74572"/>
    <w:rsid w:val="00E86D60"/>
    <w:rsid w:val="00E91A26"/>
    <w:rsid w:val="00EA3D15"/>
    <w:rsid w:val="00ED7C2A"/>
    <w:rsid w:val="00F12315"/>
    <w:rsid w:val="00F12C10"/>
    <w:rsid w:val="00F533F5"/>
    <w:rsid w:val="00F542E3"/>
    <w:rsid w:val="00F5581A"/>
    <w:rsid w:val="00F70AEA"/>
    <w:rsid w:val="00F869AA"/>
    <w:rsid w:val="00F909D5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29E04"/>
  <w15:chartTrackingRefBased/>
  <w15:docId w15:val="{7295FBD2-3BD7-4069-BC4B-A3303CB3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AE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0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061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9061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0304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03041"/>
    <w:rPr>
      <w:sz w:val="22"/>
      <w:szCs w:val="22"/>
      <w:lang w:eastAsia="en-US"/>
    </w:rPr>
  </w:style>
  <w:style w:type="paragraph" w:customStyle="1" w:styleId="Default">
    <w:name w:val="Default"/>
    <w:rsid w:val="00F12C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2D8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</dc:creator>
  <cp:keywords/>
  <cp:lastModifiedBy>ST-WADDISON-R</cp:lastModifiedBy>
  <cp:revision>3</cp:revision>
  <cp:lastPrinted>2016-08-17T12:39:00Z</cp:lastPrinted>
  <dcterms:created xsi:type="dcterms:W3CDTF">2022-01-25T20:24:00Z</dcterms:created>
  <dcterms:modified xsi:type="dcterms:W3CDTF">2022-01-25T20:29:00Z</dcterms:modified>
</cp:coreProperties>
</file>