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FE6" w:rsidRDefault="0005307E">
      <w:r w:rsidRPr="0005307E">
        <w:drawing>
          <wp:inline distT="0" distB="0" distL="0" distR="0" wp14:anchorId="50C4A515" wp14:editId="3278BC95">
            <wp:extent cx="5731510" cy="37191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07E" w:rsidRDefault="0005307E">
      <w:r w:rsidRPr="0005307E">
        <w:drawing>
          <wp:inline distT="0" distB="0" distL="0" distR="0" wp14:anchorId="37D2B565" wp14:editId="33C73755">
            <wp:extent cx="5731510" cy="242125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1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530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07E"/>
    <w:rsid w:val="0005307E"/>
    <w:rsid w:val="00A100A9"/>
    <w:rsid w:val="00C8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76789"/>
  <w15:chartTrackingRefBased/>
  <w15:docId w15:val="{20E949E1-3569-4207-AF2D-34529FD32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ST-WADDISON-R</dc:creator>
  <cp:keywords/>
  <dc:description/>
  <cp:lastModifiedBy>ST-WADDISON-R</cp:lastModifiedBy>
  <cp:revision>2</cp:revision>
  <dcterms:created xsi:type="dcterms:W3CDTF">2021-11-24T20:20:00Z</dcterms:created>
  <dcterms:modified xsi:type="dcterms:W3CDTF">2021-11-24T20:20:00Z</dcterms:modified>
</cp:coreProperties>
</file>